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6D6A1D" w:rsidRPr="006D6A1D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>«ՖՈՒՏԲԱԶԱ</w:t>
      </w:r>
      <w:r w:rsidR="006D6A1D">
        <w:rPr>
          <w:rFonts w:ascii="GHEA Grapalat" w:hAnsi="GHEA Grapalat" w:cs="Sylfaen"/>
          <w:sz w:val="24"/>
          <w:szCs w:val="24"/>
          <w:lang w:val="hy-AM"/>
        </w:rPr>
        <w:t>»</w:t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«ԳՅՈՒՄՐՈՒ ԵՐԵԽԱՆԵՐԻ ՏՈՒՆ» ՊՈԱԿ, Ընթացակարգի ծածկագիրը`   «ԱՍՀՆ-ՊՈԱԿ-ԳՀԱՊՁԲ-18/6-Շ-ԳԵՏ-ՏԳ» ծածկագրով գնման ընթացակարգ)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43115D">
        <w:rPr>
          <w:rFonts w:ascii="GHEA Grapalat" w:hAnsi="GHEA Grapalat" w:cs="Sylfaen"/>
          <w:sz w:val="24"/>
          <w:szCs w:val="24"/>
          <w:lang w:val="hy-AM"/>
        </w:rPr>
        <w:t xml:space="preserve">որոշման հրապարակման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84B">
        <w:rPr>
          <w:rFonts w:ascii="GHEA Grapalat" w:hAnsi="GHEA Grapalat"/>
          <w:sz w:val="24"/>
          <w:szCs w:val="24"/>
          <w:lang w:val="hy-AM"/>
        </w:rPr>
        <w:t>1</w:t>
      </w:r>
      <w:r w:rsidR="0043115D">
        <w:rPr>
          <w:rFonts w:ascii="GHEA Grapalat" w:hAnsi="GHEA Grapalat"/>
          <w:sz w:val="24"/>
          <w:szCs w:val="24"/>
          <w:lang w:val="hy-AM"/>
        </w:rPr>
        <w:t>7</w:t>
      </w:r>
      <w:r w:rsidR="00B2384B">
        <w:rPr>
          <w:rFonts w:ascii="GHEA Grapalat" w:hAnsi="GHEA Grapalat"/>
          <w:sz w:val="24"/>
          <w:szCs w:val="24"/>
          <w:lang w:val="hy-AM"/>
        </w:rPr>
        <w:t>.01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B2384B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2384B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84B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014A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115D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9E6E35"/>
    <w:rsid w:val="00A46DDB"/>
    <w:rsid w:val="00A665F7"/>
    <w:rsid w:val="00A74495"/>
    <w:rsid w:val="00A87D8C"/>
    <w:rsid w:val="00A92F10"/>
    <w:rsid w:val="00AB117F"/>
    <w:rsid w:val="00AF5CDE"/>
    <w:rsid w:val="00B2384B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37D45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97</cp:revision>
  <cp:lastPrinted>2019-01-16T11:41:00Z</cp:lastPrinted>
  <dcterms:created xsi:type="dcterms:W3CDTF">2018-04-17T09:55:00Z</dcterms:created>
  <dcterms:modified xsi:type="dcterms:W3CDTF">2019-01-16T11:41:00Z</dcterms:modified>
</cp:coreProperties>
</file>